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9" w:rsidRPr="00C32E60" w:rsidRDefault="008505B9" w:rsidP="008505B9">
      <w:pPr>
        <w:rPr>
          <w:rFonts w:ascii="Times New Roman" w:hAnsi="Times New Roman" w:cs="Times New Roman"/>
          <w:i/>
          <w:sz w:val="28"/>
          <w:szCs w:val="28"/>
        </w:rPr>
      </w:pPr>
      <w:r w:rsidRPr="00C32E60">
        <w:rPr>
          <w:rFonts w:ascii="Times New Roman" w:hAnsi="Times New Roman" w:cs="Times New Roman"/>
          <w:i/>
          <w:sz w:val="28"/>
          <w:szCs w:val="28"/>
        </w:rPr>
        <w:t>Выписка из устава</w:t>
      </w:r>
      <w:r w:rsidR="00331735">
        <w:rPr>
          <w:rFonts w:ascii="Times New Roman" w:hAnsi="Times New Roman" w:cs="Times New Roman"/>
          <w:i/>
          <w:sz w:val="28"/>
          <w:szCs w:val="28"/>
        </w:rPr>
        <w:t xml:space="preserve"> МАОУ СОШ №8 им.Ц.Л.Куникова</w:t>
      </w:r>
    </w:p>
    <w:p w:rsidR="008505B9" w:rsidRPr="00C32E60" w:rsidRDefault="008505B9" w:rsidP="008505B9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C32E60">
        <w:rPr>
          <w:rFonts w:ascii="Times New Roman" w:eastAsia="Times New Roman" w:hAnsi="Times New Roman" w:cs="Times New Roman"/>
          <w:sz w:val="28"/>
          <w:szCs w:val="26"/>
        </w:rPr>
        <w:t>3. Организация образовательного процесса</w:t>
      </w:r>
    </w:p>
    <w:p w:rsidR="008505B9" w:rsidRDefault="008505B9" w:rsidP="00C37CC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C37CC0" w:rsidRPr="00C37CC0" w:rsidRDefault="00C37CC0" w:rsidP="00C37CC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C37CC0">
        <w:rPr>
          <w:rFonts w:ascii="Times New Roman" w:hAnsi="Times New Roman" w:cs="Times New Roman"/>
          <w:sz w:val="28"/>
          <w:szCs w:val="26"/>
        </w:rPr>
        <w:t>3.17.</w:t>
      </w:r>
      <w:r w:rsidRPr="00C37CC0">
        <w:rPr>
          <w:rFonts w:ascii="Times New Roman" w:hAnsi="Times New Roman" w:cs="Times New Roman"/>
          <w:sz w:val="28"/>
          <w:szCs w:val="28"/>
        </w:rPr>
        <w:t xml:space="preserve">Учреждение осуществляет текущий контроль за успеваемостью и промежуточную аттестацию </w:t>
      </w:r>
      <w:proofErr w:type="gramStart"/>
      <w:r w:rsidRPr="00C3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CC0">
        <w:rPr>
          <w:rFonts w:ascii="Times New Roman" w:hAnsi="Times New Roman" w:cs="Times New Roman"/>
          <w:sz w:val="28"/>
          <w:szCs w:val="28"/>
        </w:rPr>
        <w:t>. В первом классе используется качественная оценка усвоения общеобразовательных программ. В последующих классах вводится 4-балльная оценочная система знаний, состоящая из следующих отметок: «5»-отлично, «4»-хорошо, «3»-удовлетворительно, «2»-неудовлетворительно.</w:t>
      </w:r>
    </w:p>
    <w:p w:rsidR="00C37CC0" w:rsidRPr="00C37CC0" w:rsidRDefault="00C37CC0" w:rsidP="00C37CC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3.18.Промежуточная аттестация в баллах проводится по четвертям учебного года на 1-й и 2-й ступенях образования, на 3-й ступени образования – по полугодиям. Промежуточная аттестация на 2-й ступени образования по предметам с недельным количеством в 1 час по решению Педагогического совета может проводиться по полугодиям.</w:t>
      </w:r>
    </w:p>
    <w:p w:rsidR="00C37CC0" w:rsidRPr="00C37CC0" w:rsidRDefault="00C37CC0" w:rsidP="00C37CC0">
      <w:pPr>
        <w:widowControl w:val="0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 xml:space="preserve">По результатам учебного года, на основании четвертных и полугодовых отметок обучающимся выставляются годовые отметки. </w:t>
      </w:r>
      <w:proofErr w:type="gramStart"/>
      <w:r w:rsidRPr="00C37CC0">
        <w:rPr>
          <w:rFonts w:ascii="Times New Roman" w:hAnsi="Times New Roman" w:cs="Times New Roman"/>
          <w:sz w:val="28"/>
          <w:szCs w:val="28"/>
        </w:rPr>
        <w:t>На 1-й и 2-й ступенях образования в случае несогласия родителей (законных представителей) с годовой отметкой обучающемуся по решению Педагогического совета может быть предоставлено право сдать экзамен по данному предмету комиссии, создаваемой Педагогическим советом.</w:t>
      </w:r>
      <w:proofErr w:type="gramEnd"/>
    </w:p>
    <w:p w:rsidR="00C37CC0" w:rsidRPr="00C37CC0" w:rsidRDefault="00C37CC0" w:rsidP="00C37CC0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Учреждения или продолжают получать образование в иных формах.</w:t>
      </w:r>
    </w:p>
    <w:p w:rsidR="00C37CC0" w:rsidRPr="00C37CC0" w:rsidRDefault="00C37CC0" w:rsidP="00C37CC0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3.19.Обучающиеся на ступени среднего (полного) общего образования, не освоившие образовательную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C37CC0" w:rsidRPr="00C37CC0" w:rsidRDefault="00C37CC0" w:rsidP="00C37CC0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3.20.Перевод обучающегося в следующий класс осуществляется по решению Педагогического совета.</w:t>
      </w:r>
    </w:p>
    <w:p w:rsidR="00C37CC0" w:rsidRPr="00C37CC0" w:rsidRDefault="00C37CC0" w:rsidP="00C37CC0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 xml:space="preserve">Обучающиеся на ступенях начального общего, основного общего и </w:t>
      </w:r>
      <w:r w:rsidRPr="00C37CC0">
        <w:rPr>
          <w:rFonts w:ascii="Times New Roman" w:hAnsi="Times New Roman" w:cs="Times New Roman"/>
          <w:sz w:val="28"/>
          <w:szCs w:val="28"/>
        </w:rPr>
        <w:lastRenderedPageBreak/>
        <w:t xml:space="preserve">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</w:t>
      </w:r>
      <w:proofErr w:type="gramStart"/>
      <w:r w:rsidRPr="00C3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C0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C37CC0" w:rsidRPr="00C37CC0" w:rsidRDefault="00C37CC0" w:rsidP="00C37CC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Обучающиеся, не освоившие образовательную программу  предыдущего уровня, не допускаются к обучению на следующей ступени образования.</w:t>
      </w:r>
    </w:p>
    <w:p w:rsidR="00C37CC0" w:rsidRPr="00C37CC0" w:rsidRDefault="00C37CC0" w:rsidP="00C37CC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C37CC0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C37CC0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37CC0" w:rsidRPr="00C37CC0" w:rsidRDefault="00C37CC0" w:rsidP="00C37CC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3.21.По согласию родителей (законных представителей), комиссии по делам несовершеннолетних и защите их прав при администрации муниципального образования город-курорт Геленджик и Управления обучающийся, достигший возраста пятнадцати лет, может оставить Учреждение до получения общего образования.</w:t>
      </w:r>
    </w:p>
    <w:p w:rsidR="00C37CC0" w:rsidRPr="00C37CC0" w:rsidRDefault="00C37CC0" w:rsidP="00C37CC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муниципального образования город-курорт Геленджик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Управление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  <w:proofErr w:type="gramEnd"/>
    </w:p>
    <w:p w:rsidR="00C37CC0" w:rsidRPr="00C37CC0" w:rsidRDefault="00C37CC0" w:rsidP="00C37CC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По решению Педагогического совета за совершенные неоднократно грубые нарушения Устава допускается исключение из Учреждения обучающегося, достигшего возраста пятнадцати лет.</w:t>
      </w:r>
    </w:p>
    <w:p w:rsidR="00C37CC0" w:rsidRPr="00C37CC0" w:rsidRDefault="00C37CC0" w:rsidP="00C37CC0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мешает нормальному функционированию Учреждения.</w:t>
      </w:r>
    </w:p>
    <w:p w:rsidR="00C37CC0" w:rsidRPr="00C37CC0" w:rsidRDefault="00C37CC0" w:rsidP="00C37CC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 xml:space="preserve">3.22.Решение об исключении обучающегося, не получившего основного общего  образования, принимается с учетом мнения его родителей (законных  представителей) и с согласия комиссии по делам несовершеннолетних и  защите их прав при администрации муниципального </w:t>
      </w:r>
      <w:r w:rsidRPr="00C37C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Геленджик. </w:t>
      </w:r>
    </w:p>
    <w:p w:rsidR="00C37CC0" w:rsidRPr="00C37CC0" w:rsidRDefault="00C37CC0" w:rsidP="00C37CC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Решение об исключении детей-сирот и детей, оставшихся без  попечения родителей, принимается с согласия комиссии по делам несовершеннолетних и защите их прав при администрации муниципального образования город-курорт Геленджик и управления по делам семьи и детства администрации муниципального образования город-курорт Геленджик.</w:t>
      </w:r>
    </w:p>
    <w:p w:rsidR="00C37CC0" w:rsidRPr="00C37CC0" w:rsidRDefault="00C37CC0" w:rsidP="00C37CC0">
      <w:pPr>
        <w:pStyle w:val="ConsPlusNormal"/>
        <w:widowControl w:val="0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>3.23.Учреждение незамедлительно обязано проинформировать об исключении обучающегося из Учреждения его родителей (законных представителей) и Управление.</w:t>
      </w:r>
    </w:p>
    <w:p w:rsidR="00C37CC0" w:rsidRPr="00C37CC0" w:rsidRDefault="00C37CC0" w:rsidP="00C37CC0">
      <w:pPr>
        <w:pStyle w:val="ConsPlusNormal"/>
        <w:widowControl w:val="0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CC0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при администрации муниципального образования город-курорт Геленджик совместно с Управлением и родителями (законными представителями) несовершеннолетнего, исключенного из Учреждения,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Pr="00C37C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C0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C37CC0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</w:t>
      </w:r>
    </w:p>
    <w:p w:rsidR="001E6E74" w:rsidRPr="00C37CC0" w:rsidRDefault="001E6E74">
      <w:pPr>
        <w:rPr>
          <w:rFonts w:ascii="Times New Roman" w:hAnsi="Times New Roman" w:cs="Times New Roman"/>
        </w:rPr>
      </w:pPr>
    </w:p>
    <w:sectPr w:rsidR="001E6E74" w:rsidRPr="00C37CC0" w:rsidSect="001E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CC0"/>
    <w:rsid w:val="001E6E74"/>
    <w:rsid w:val="00331735"/>
    <w:rsid w:val="003906AF"/>
    <w:rsid w:val="008505B9"/>
    <w:rsid w:val="00C37CC0"/>
    <w:rsid w:val="00CA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2013-11-15T11:22:00Z</dcterms:created>
  <dcterms:modified xsi:type="dcterms:W3CDTF">2013-12-05T11:16:00Z</dcterms:modified>
</cp:coreProperties>
</file>